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06B30ED9" w:rsidR="00D5446F" w:rsidRPr="00C65692" w:rsidRDefault="00C65692" w:rsidP="00B74FA8">
            <w:pPr>
              <w:pStyle w:val="OrtDatum"/>
            </w:pPr>
            <w:r w:rsidRPr="00C65692">
              <w:t xml:space="preserve">Leonberg, </w:t>
            </w:r>
            <w:sdt>
              <w:sdtPr>
                <w:rPr>
                  <w:rStyle w:val="Dokumentdatum"/>
                </w:rPr>
                <w:alias w:val="Veröffentlichungsdatum"/>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0-09-16T00:00:00Z">
                  <w:dateFormat w:val="d. MMMM yyyy"/>
                  <w:lid w:val="de-DE"/>
                  <w:storeMappedDataAs w:val="dateTime"/>
                  <w:calendar w:val="gregorian"/>
                </w:date>
              </w:sdtPr>
              <w:sdtEndPr>
                <w:rPr>
                  <w:rStyle w:val="Dokumentdatum"/>
                </w:rPr>
              </w:sdtEndPr>
              <w:sdtContent>
                <w:r w:rsidR="00043DCC">
                  <w:rPr>
                    <w:rStyle w:val="Dokumentdatum"/>
                  </w:rPr>
                  <w:t>16. September 2020</w:t>
                </w:r>
              </w:sdtContent>
            </w:sdt>
          </w:p>
        </w:tc>
      </w:tr>
      <w:tr w:rsidR="00C65692" w:rsidRPr="00D5446F" w14:paraId="50C2D6D4" w14:textId="77777777" w:rsidTr="00752C8E">
        <w:trPr>
          <w:trHeight w:hRule="exact" w:val="1616"/>
        </w:trPr>
        <w:tc>
          <w:tcPr>
            <w:tcW w:w="7359" w:type="dxa"/>
            <w:tcMar>
              <w:top w:w="289" w:type="dxa"/>
              <w:bottom w:w="1083" w:type="dxa"/>
            </w:tcMar>
          </w:tcPr>
          <w:p w14:paraId="1A8739D8" w14:textId="2CCFB6B0" w:rsidR="00025DF7" w:rsidRPr="00D5446F" w:rsidRDefault="00277781" w:rsidP="00752C8E">
            <w:pPr>
              <w:pStyle w:val="Betreff"/>
            </w:pPr>
            <w:proofErr w:type="spellStart"/>
            <w:r>
              <w:t>FeuerTrutz</w:t>
            </w:r>
            <w:proofErr w:type="spellEnd"/>
            <w:r>
              <w:t xml:space="preserve"> Digital 2020: GEZE </w:t>
            </w:r>
            <w:r w:rsidR="000F27DC">
              <w:t>präsentiert Produktinnovationen virtuell</w:t>
            </w:r>
          </w:p>
        </w:tc>
      </w:tr>
    </w:tbl>
    <w:p w14:paraId="5218125F" w14:textId="70C550BD" w:rsidR="00C703E6" w:rsidRPr="00C703E6" w:rsidRDefault="00C703E6" w:rsidP="00C703E6">
      <w:pPr>
        <w:pStyle w:val="berschrift1"/>
        <w:rPr>
          <w:rFonts w:cs="Arial"/>
          <w:lang w:val="de-DE"/>
        </w:rPr>
      </w:pPr>
      <w:r>
        <w:rPr>
          <w:rFonts w:cs="Arial"/>
          <w:lang w:val="de-DE"/>
        </w:rPr>
        <w:t>D</w:t>
      </w:r>
      <w:r w:rsidRPr="00C703E6">
        <w:rPr>
          <w:rFonts w:cs="Arial"/>
          <w:lang w:val="de-DE"/>
        </w:rPr>
        <w:t xml:space="preserve">ie </w:t>
      </w:r>
      <w:proofErr w:type="spellStart"/>
      <w:r w:rsidRPr="00C703E6">
        <w:rPr>
          <w:rFonts w:cs="Arial"/>
          <w:lang w:val="de-DE"/>
        </w:rPr>
        <w:t>NürnbergMesse</w:t>
      </w:r>
      <w:proofErr w:type="spellEnd"/>
      <w:r w:rsidRPr="00C703E6">
        <w:rPr>
          <w:rFonts w:cs="Arial"/>
          <w:lang w:val="de-DE"/>
        </w:rPr>
        <w:t xml:space="preserve"> und </w:t>
      </w:r>
      <w:r w:rsidR="00D10549">
        <w:rPr>
          <w:rFonts w:cs="Arial"/>
          <w:lang w:val="de-DE"/>
        </w:rPr>
        <w:t xml:space="preserve">das </w:t>
      </w:r>
      <w:proofErr w:type="spellStart"/>
      <w:r w:rsidRPr="00C703E6">
        <w:rPr>
          <w:rFonts w:cs="Arial"/>
          <w:lang w:val="de-DE"/>
        </w:rPr>
        <w:t>FeuerTrutz</w:t>
      </w:r>
      <w:proofErr w:type="spellEnd"/>
      <w:r w:rsidRPr="00C703E6">
        <w:rPr>
          <w:rFonts w:cs="Arial"/>
          <w:lang w:val="de-DE"/>
        </w:rPr>
        <w:t xml:space="preserve"> Network </w:t>
      </w:r>
      <w:r w:rsidR="00F8513B">
        <w:rPr>
          <w:rFonts w:cs="Arial"/>
          <w:lang w:val="de-DE"/>
        </w:rPr>
        <w:t>laden</w:t>
      </w:r>
      <w:r>
        <w:rPr>
          <w:rFonts w:cs="Arial"/>
          <w:lang w:val="de-DE"/>
        </w:rPr>
        <w:t xml:space="preserve"> vom 30.</w:t>
      </w:r>
      <w:r w:rsidR="00FD3DA2">
        <w:rPr>
          <w:rFonts w:cs="Arial"/>
          <w:lang w:val="de-DE"/>
        </w:rPr>
        <w:t xml:space="preserve"> September</w:t>
      </w:r>
      <w:r>
        <w:rPr>
          <w:rFonts w:cs="Arial"/>
          <w:lang w:val="de-DE"/>
        </w:rPr>
        <w:t xml:space="preserve"> bis 1. </w:t>
      </w:r>
      <w:r w:rsidR="00FD3DA2">
        <w:rPr>
          <w:rFonts w:cs="Arial"/>
          <w:lang w:val="de-DE"/>
        </w:rPr>
        <w:t>Oktober</w:t>
      </w:r>
      <w:r w:rsidR="00F8513B">
        <w:rPr>
          <w:rFonts w:cs="Arial"/>
          <w:lang w:val="de-DE"/>
        </w:rPr>
        <w:t xml:space="preserve"> 2020 zu</w:t>
      </w:r>
      <w:r w:rsidR="001951E0">
        <w:rPr>
          <w:rFonts w:cs="Arial"/>
          <w:lang w:val="de-DE"/>
        </w:rPr>
        <w:t>m</w:t>
      </w:r>
      <w:r w:rsidR="00F8513B">
        <w:rPr>
          <w:rFonts w:cs="Arial"/>
          <w:lang w:val="de-DE"/>
        </w:rPr>
        <w:t xml:space="preserve"> neuen</w:t>
      </w:r>
      <w:r w:rsidR="001951E0">
        <w:rPr>
          <w:rFonts w:cs="Arial"/>
          <w:lang w:val="de-DE"/>
        </w:rPr>
        <w:t xml:space="preserve"> </w:t>
      </w:r>
      <w:r w:rsidR="00FD3DA2">
        <w:rPr>
          <w:rFonts w:cs="Arial"/>
          <w:lang w:val="de-DE"/>
        </w:rPr>
        <w:t xml:space="preserve">Veranstaltungskonzept </w:t>
      </w:r>
      <w:proofErr w:type="spellStart"/>
      <w:r w:rsidR="00F8513B">
        <w:rPr>
          <w:rFonts w:cs="Arial"/>
          <w:lang w:val="de-DE"/>
        </w:rPr>
        <w:t>FeuerTrutz</w:t>
      </w:r>
      <w:proofErr w:type="spellEnd"/>
      <w:r w:rsidR="00F8513B">
        <w:rPr>
          <w:rFonts w:cs="Arial"/>
          <w:lang w:val="de-DE"/>
        </w:rPr>
        <w:t xml:space="preserve"> Digital</w:t>
      </w:r>
      <w:r w:rsidR="00D10549">
        <w:rPr>
          <w:rFonts w:cs="Arial"/>
          <w:lang w:val="de-DE"/>
        </w:rPr>
        <w:t xml:space="preserve"> 2020</w:t>
      </w:r>
      <w:r>
        <w:rPr>
          <w:rFonts w:cs="Arial"/>
          <w:lang w:val="de-DE"/>
        </w:rPr>
        <w:t xml:space="preserve"> ein.</w:t>
      </w:r>
      <w:r w:rsidRPr="00C703E6">
        <w:rPr>
          <w:rFonts w:cs="Arial"/>
          <w:lang w:val="de-DE"/>
        </w:rPr>
        <w:t xml:space="preserve"> </w:t>
      </w:r>
      <w:r>
        <w:rPr>
          <w:rFonts w:cs="Arial"/>
          <w:lang w:val="de-DE"/>
        </w:rPr>
        <w:t xml:space="preserve">Die </w:t>
      </w:r>
      <w:r w:rsidR="00FD3DA2">
        <w:rPr>
          <w:rFonts w:cs="Arial"/>
          <w:lang w:val="de-DE"/>
        </w:rPr>
        <w:t>internationale Fachmesse und Kongress für vorbeugenden Brandschutz</w:t>
      </w:r>
      <w:r w:rsidR="00F8513B">
        <w:rPr>
          <w:rFonts w:cs="Arial"/>
          <w:lang w:val="de-DE"/>
        </w:rPr>
        <w:t xml:space="preserve"> bietet</w:t>
      </w:r>
      <w:r>
        <w:rPr>
          <w:rFonts w:cs="Arial"/>
          <w:lang w:val="de-DE"/>
        </w:rPr>
        <w:t xml:space="preserve"> </w:t>
      </w:r>
      <w:r w:rsidR="00F8513B">
        <w:rPr>
          <w:rFonts w:cs="Arial"/>
          <w:lang w:val="de-DE"/>
        </w:rPr>
        <w:t>Teilnehmern</w:t>
      </w:r>
      <w:r w:rsidR="00FD3DA2">
        <w:rPr>
          <w:rFonts w:cs="Arial"/>
          <w:lang w:val="de-DE"/>
        </w:rPr>
        <w:t xml:space="preserve"> umfassende Brancheninformationen</w:t>
      </w:r>
      <w:r w:rsidR="00F8513B">
        <w:rPr>
          <w:rFonts w:cs="Arial"/>
          <w:lang w:val="de-DE"/>
        </w:rPr>
        <w:t xml:space="preserve">. Im Mittelpunkt der </w:t>
      </w:r>
      <w:r w:rsidR="00FD3DA2">
        <w:rPr>
          <w:rFonts w:cs="Arial"/>
          <w:lang w:val="de-DE"/>
        </w:rPr>
        <w:t xml:space="preserve">interaktiven Plattform </w:t>
      </w:r>
      <w:r w:rsidR="00F8513B">
        <w:rPr>
          <w:rFonts w:cs="Arial"/>
          <w:lang w:val="de-DE"/>
        </w:rPr>
        <w:t>steh</w:t>
      </w:r>
      <w:r w:rsidR="00D10549">
        <w:rPr>
          <w:rFonts w:cs="Arial"/>
          <w:lang w:val="de-DE"/>
        </w:rPr>
        <w:t>en</w:t>
      </w:r>
      <w:r w:rsidR="00F8513B">
        <w:rPr>
          <w:rFonts w:cs="Arial"/>
          <w:lang w:val="de-DE"/>
        </w:rPr>
        <w:t xml:space="preserve"> Gespräche und Kontakte zwischen Ausstellern und Teilnehmer</w:t>
      </w:r>
      <w:r w:rsidR="007A2EC7">
        <w:rPr>
          <w:rFonts w:cs="Arial"/>
          <w:lang w:val="de-DE"/>
        </w:rPr>
        <w:t>n</w:t>
      </w:r>
      <w:r>
        <w:rPr>
          <w:rFonts w:cs="Arial"/>
          <w:lang w:val="de-DE"/>
        </w:rPr>
        <w:t xml:space="preserve">. Die GEZE GmbH aus Leonberg nutzt </w:t>
      </w:r>
      <w:r w:rsidR="004309BC">
        <w:rPr>
          <w:rFonts w:cs="Arial"/>
          <w:lang w:val="de-DE"/>
        </w:rPr>
        <w:t>das neue</w:t>
      </w:r>
      <w:r w:rsidR="00F8513B">
        <w:rPr>
          <w:rFonts w:cs="Arial"/>
          <w:lang w:val="de-DE"/>
        </w:rPr>
        <w:t xml:space="preserve"> </w:t>
      </w:r>
      <w:r w:rsidR="004309BC">
        <w:rPr>
          <w:rFonts w:cs="Arial"/>
          <w:lang w:val="de-DE"/>
        </w:rPr>
        <w:t xml:space="preserve">Messekonzept </w:t>
      </w:r>
      <w:r>
        <w:rPr>
          <w:rFonts w:cs="Arial"/>
          <w:lang w:val="de-DE"/>
        </w:rPr>
        <w:t xml:space="preserve">und stellt </w:t>
      </w:r>
      <w:r w:rsidR="00FD3DA2">
        <w:rPr>
          <w:rFonts w:cs="Arial"/>
          <w:lang w:val="de-DE"/>
        </w:rPr>
        <w:t xml:space="preserve">innovative </w:t>
      </w:r>
      <w:r w:rsidR="00F8513B">
        <w:rPr>
          <w:rFonts w:cs="Arial"/>
          <w:lang w:val="de-DE"/>
        </w:rPr>
        <w:t>Produkt-Highlights zu</w:t>
      </w:r>
      <w:r>
        <w:rPr>
          <w:rFonts w:cs="Arial"/>
          <w:lang w:val="de-DE"/>
        </w:rPr>
        <w:t xml:space="preserve"> Brandschutz</w:t>
      </w:r>
      <w:r w:rsidR="0055411A">
        <w:rPr>
          <w:rFonts w:cs="Arial"/>
          <w:lang w:val="de-DE"/>
        </w:rPr>
        <w:t xml:space="preserve"> und </w:t>
      </w:r>
      <w:r w:rsidR="00F8513B">
        <w:rPr>
          <w:rFonts w:cs="Arial"/>
          <w:lang w:val="de-DE"/>
        </w:rPr>
        <w:t>Barrierefreiheit vor.</w:t>
      </w:r>
      <w:r w:rsidR="002F2FA2">
        <w:rPr>
          <w:rFonts w:cs="Arial"/>
          <w:lang w:val="de-DE"/>
        </w:rPr>
        <w:t xml:space="preserve"> </w:t>
      </w:r>
    </w:p>
    <w:p w14:paraId="021BF24F" w14:textId="5AAACB7A" w:rsidR="00277781" w:rsidRDefault="00AB21B9" w:rsidP="00277781">
      <w:pPr>
        <w:pStyle w:val="berschrift1"/>
        <w:rPr>
          <w:lang w:val="de-DE"/>
        </w:rPr>
      </w:pPr>
      <w:proofErr w:type="spellStart"/>
      <w:r>
        <w:rPr>
          <w:lang w:val="de-DE"/>
        </w:rPr>
        <w:t>FeuerTrutz</w:t>
      </w:r>
      <w:proofErr w:type="spellEnd"/>
      <w:r>
        <w:rPr>
          <w:lang w:val="de-DE"/>
        </w:rPr>
        <w:t xml:space="preserve"> Dig</w:t>
      </w:r>
      <w:r w:rsidR="00465BA0">
        <w:rPr>
          <w:lang w:val="de-DE"/>
        </w:rPr>
        <w:t>i</w:t>
      </w:r>
      <w:r>
        <w:rPr>
          <w:lang w:val="de-DE"/>
        </w:rPr>
        <w:t xml:space="preserve">tal 2020: </w:t>
      </w:r>
      <w:r w:rsidR="00D04DAE">
        <w:rPr>
          <w:lang w:val="de-DE"/>
        </w:rPr>
        <w:t>Virtuelle</w:t>
      </w:r>
      <w:r>
        <w:rPr>
          <w:lang w:val="de-DE"/>
        </w:rPr>
        <w:t xml:space="preserve"> </w:t>
      </w:r>
      <w:r w:rsidR="001F0D71">
        <w:rPr>
          <w:lang w:val="de-DE"/>
        </w:rPr>
        <w:t>Messep</w:t>
      </w:r>
      <w:r w:rsidR="007A2EC7">
        <w:rPr>
          <w:lang w:val="de-DE"/>
        </w:rPr>
        <w:t>otentiale nutzen</w:t>
      </w:r>
    </w:p>
    <w:p w14:paraId="215E5A3D" w14:textId="6DB23843" w:rsidR="009C1034" w:rsidRPr="00F04F96" w:rsidRDefault="00AB21B9" w:rsidP="001F72C9">
      <w:pPr>
        <w:rPr>
          <w:rFonts w:cs="Arial"/>
          <w:kern w:val="0"/>
        </w:rPr>
      </w:pPr>
      <w:r w:rsidRPr="00B67F01">
        <w:t xml:space="preserve">„Die Messe </w:t>
      </w:r>
      <w:proofErr w:type="spellStart"/>
      <w:r w:rsidRPr="00B67F01">
        <w:t>FeuerTrutz</w:t>
      </w:r>
      <w:proofErr w:type="spellEnd"/>
      <w:r w:rsidRPr="00B67F01">
        <w:t xml:space="preserve"> ist ein wichtiger Branchentreffpunkt für </w:t>
      </w:r>
      <w:r w:rsidR="001E5D1F" w:rsidRPr="00B67F01">
        <w:t>GEZE</w:t>
      </w:r>
      <w:r w:rsidRPr="00B67F01">
        <w:t xml:space="preserve">. Daher </w:t>
      </w:r>
      <w:r w:rsidR="00FD3DA2" w:rsidRPr="00B67F01">
        <w:t>freuen</w:t>
      </w:r>
      <w:r w:rsidR="004309BC" w:rsidRPr="00B67F01">
        <w:t xml:space="preserve"> wir</w:t>
      </w:r>
      <w:r w:rsidR="00FD3DA2" w:rsidRPr="00B67F01">
        <w:t xml:space="preserve"> uns auf </w:t>
      </w:r>
      <w:r w:rsidRPr="00B67F01">
        <w:t xml:space="preserve">das </w:t>
      </w:r>
      <w:r w:rsidR="001E5D1F" w:rsidRPr="00B67F01">
        <w:t>neue</w:t>
      </w:r>
      <w:r w:rsidRPr="00B67F01">
        <w:t xml:space="preserve"> Digitalformat des Veranstalters. </w:t>
      </w:r>
      <w:r w:rsidR="003C1CEB" w:rsidRPr="00B67F01">
        <w:t>Gerade jetzt brauchen wir</w:t>
      </w:r>
      <w:r w:rsidR="001E5D1F" w:rsidRPr="00B67F01">
        <w:t xml:space="preserve"> innovative und mutige </w:t>
      </w:r>
      <w:r w:rsidR="003C1CEB" w:rsidRPr="00B67F01">
        <w:t>Konzepte</w:t>
      </w:r>
      <w:r w:rsidR="001E5D1F" w:rsidRPr="00B67F01">
        <w:t>, um</w:t>
      </w:r>
      <w:r w:rsidR="00465BA0" w:rsidRPr="00B67F01">
        <w:t xml:space="preserve"> auch</w:t>
      </w:r>
      <w:r w:rsidR="001E5D1F" w:rsidRPr="00B67F01">
        <w:t xml:space="preserve"> unter den gegebenen Umständen</w:t>
      </w:r>
      <w:r w:rsidR="000F3803" w:rsidRPr="00B67F01">
        <w:t xml:space="preserve"> </w:t>
      </w:r>
      <w:r w:rsidR="001E5D1F" w:rsidRPr="00B67F01">
        <w:t xml:space="preserve">mit unseren Kunden, Partnern und Interessenten </w:t>
      </w:r>
      <w:r w:rsidR="00D04DAE" w:rsidRPr="00B67F01">
        <w:t>im Gespräch zu</w:t>
      </w:r>
      <w:r w:rsidR="001E5D1F" w:rsidRPr="00B67F01">
        <w:t xml:space="preserve"> bleiben. Dafür bietet uns die </w:t>
      </w:r>
      <w:proofErr w:type="spellStart"/>
      <w:r w:rsidR="001E5D1F" w:rsidRPr="00B67F01">
        <w:t>FeuerTrutz</w:t>
      </w:r>
      <w:proofErr w:type="spellEnd"/>
      <w:r w:rsidR="001E5D1F" w:rsidRPr="00B67F01">
        <w:t xml:space="preserve"> Digital 2020 die passende</w:t>
      </w:r>
      <w:r w:rsidR="00D04DAE" w:rsidRPr="00B67F01">
        <w:t xml:space="preserve"> interaktive</w:t>
      </w:r>
      <w:r w:rsidR="001E5D1F" w:rsidRPr="00B67F01">
        <w:t xml:space="preserve"> Plattform</w:t>
      </w:r>
      <w:r w:rsidRPr="00B67F01">
        <w:t xml:space="preserve">“, sagt Hannes </w:t>
      </w:r>
      <w:proofErr w:type="spellStart"/>
      <w:r w:rsidRPr="00B67F01">
        <w:t>Klockenhoff</w:t>
      </w:r>
      <w:proofErr w:type="spellEnd"/>
      <w:r w:rsidRPr="00B67F01">
        <w:t>, Abteilungsleiter Data Management und Marketing bei der GEZE</w:t>
      </w:r>
      <w:r w:rsidR="00465BA0" w:rsidRPr="00B67F01">
        <w:t xml:space="preserve"> GmbH</w:t>
      </w:r>
      <w:r w:rsidR="00FD3DA2" w:rsidRPr="00B67F01">
        <w:t>.</w:t>
      </w:r>
      <w:r w:rsidR="002F2FA2" w:rsidRPr="00B67F01">
        <w:t xml:space="preserve"> GEZE</w:t>
      </w:r>
      <w:r w:rsidR="003D5AE0" w:rsidRPr="00B67F01">
        <w:t xml:space="preserve"> </w:t>
      </w:r>
      <w:r w:rsidR="00465BA0" w:rsidRPr="00B67F01">
        <w:t xml:space="preserve">zeigt </w:t>
      </w:r>
      <w:r w:rsidR="00046842" w:rsidRPr="00B67F01">
        <w:t>Produktinnovationen</w:t>
      </w:r>
      <w:r w:rsidR="003D5AE0" w:rsidRPr="00B67F01">
        <w:t xml:space="preserve"> zu R</w:t>
      </w:r>
      <w:r w:rsidR="002D1521" w:rsidRPr="00B67F01">
        <w:t>auch</w:t>
      </w:r>
      <w:r w:rsidR="003D5AE0" w:rsidRPr="00B67F01">
        <w:t>-</w:t>
      </w:r>
      <w:r w:rsidR="002D1521" w:rsidRPr="00B67F01">
        <w:t xml:space="preserve"> und Wärmeabzugsanl</w:t>
      </w:r>
      <w:r w:rsidR="00577075" w:rsidRPr="00B67F01">
        <w:t>a</w:t>
      </w:r>
      <w:r w:rsidR="002D1521" w:rsidRPr="00B67F01">
        <w:t>gen</w:t>
      </w:r>
      <w:r w:rsidR="003D5AE0" w:rsidRPr="00B67F01">
        <w:t xml:space="preserve"> sowie Fenster- und Türtechnik. </w:t>
      </w:r>
      <w:r w:rsidR="00FD3DA2" w:rsidRPr="00B67F01">
        <w:t xml:space="preserve">Im Ausstellerforum präsentiert </w:t>
      </w:r>
      <w:r w:rsidR="002F2FA2" w:rsidRPr="00B67F01">
        <w:t xml:space="preserve">Peter Rürup, </w:t>
      </w:r>
      <w:proofErr w:type="spellStart"/>
      <w:r w:rsidR="002F2FA2" w:rsidRPr="00B67F01">
        <w:t>Pre</w:t>
      </w:r>
      <w:proofErr w:type="spellEnd"/>
      <w:r w:rsidR="002F2FA2" w:rsidRPr="00B67F01">
        <w:t xml:space="preserve"> </w:t>
      </w:r>
      <w:proofErr w:type="spellStart"/>
      <w:r w:rsidR="002F2FA2" w:rsidRPr="00B67F01">
        <w:t>Sales</w:t>
      </w:r>
      <w:proofErr w:type="spellEnd"/>
      <w:r w:rsidR="002F2FA2" w:rsidRPr="00B67F01">
        <w:t xml:space="preserve"> Manager GEZE</w:t>
      </w:r>
      <w:r w:rsidR="00046842" w:rsidRPr="00B67F01">
        <w:t xml:space="preserve">, </w:t>
      </w:r>
      <w:r w:rsidR="00FD3DA2" w:rsidRPr="00B67F01">
        <w:t>in einem Vortrag</w:t>
      </w:r>
      <w:r w:rsidR="00043DCC">
        <w:t xml:space="preserve"> am 1. Oktober um 9.30 Uhr</w:t>
      </w:r>
      <w:r w:rsidR="00353F6A">
        <w:t>,</w:t>
      </w:r>
      <w:r w:rsidR="00FD3DA2" w:rsidRPr="00B67F01">
        <w:t xml:space="preserve"> </w:t>
      </w:r>
      <w:r w:rsidR="00046842" w:rsidRPr="00B67F01">
        <w:t xml:space="preserve">Lösungen </w:t>
      </w:r>
      <w:r w:rsidR="00FD3DA2" w:rsidRPr="00B67F01">
        <w:t>zu</w:t>
      </w:r>
      <w:r w:rsidR="00642E64" w:rsidRPr="00B67F01">
        <w:t>m Zielkonflikt zwischen</w:t>
      </w:r>
      <w:r w:rsidR="00FD3DA2" w:rsidRPr="00B67F01">
        <w:t xml:space="preserve"> Brandschutz und </w:t>
      </w:r>
      <w:r w:rsidR="00FD3DA2" w:rsidRPr="008C53AD">
        <w:t>Barrierefreiheit.</w:t>
      </w:r>
      <w:r w:rsidR="001F72C9">
        <w:t xml:space="preserve"> Zum Vortrag gelangen Teilnehmer über ihren persönlichen Login-Bereich.</w:t>
      </w:r>
    </w:p>
    <w:p w14:paraId="2ED834C3" w14:textId="6795A860" w:rsidR="009C1034" w:rsidRPr="004A61AB" w:rsidRDefault="00816D22" w:rsidP="009C1034">
      <w:pPr>
        <w:pStyle w:val="berschrift1"/>
        <w:rPr>
          <w:lang w:val="de-DE"/>
        </w:rPr>
      </w:pPr>
      <w:r w:rsidRPr="008454D3">
        <w:rPr>
          <w:lang w:val="de-DE"/>
        </w:rPr>
        <w:t>RWA</w:t>
      </w:r>
      <w:r w:rsidR="00B67F01">
        <w:rPr>
          <w:lang w:val="de-DE"/>
        </w:rPr>
        <w:t>-</w:t>
      </w:r>
      <w:r w:rsidRPr="008454D3">
        <w:rPr>
          <w:lang w:val="de-DE"/>
        </w:rPr>
        <w:t xml:space="preserve">Zentrale </w:t>
      </w:r>
      <w:r w:rsidR="009C1034" w:rsidRPr="008454D3">
        <w:rPr>
          <w:lang w:val="de-DE"/>
        </w:rPr>
        <w:t xml:space="preserve">MBZ 300 N8: Kompakte Maße und </w:t>
      </w:r>
      <w:r w:rsidR="005D1144" w:rsidRPr="008454D3">
        <w:rPr>
          <w:lang w:val="de-DE"/>
        </w:rPr>
        <w:t>flexible</w:t>
      </w:r>
      <w:r w:rsidR="005D1144">
        <w:rPr>
          <w:lang w:val="de-DE"/>
        </w:rPr>
        <w:t xml:space="preserve"> Steuerung</w:t>
      </w:r>
    </w:p>
    <w:p w14:paraId="35D7B219" w14:textId="5AEBD8B0" w:rsidR="009C1034" w:rsidRPr="009C1034" w:rsidRDefault="00046842" w:rsidP="00AB21B9">
      <w:r>
        <w:t xml:space="preserve">Die kompakte </w:t>
      </w:r>
      <w:r w:rsidR="00F04F96" w:rsidRPr="008C53AD">
        <w:t>RWA-Zentrale MBZ 300 N8</w:t>
      </w:r>
      <w:r w:rsidR="00F04F96" w:rsidRPr="00F04F96">
        <w:t xml:space="preserve"> v</w:t>
      </w:r>
      <w:r w:rsidR="0055411A">
        <w:t>on GEZE</w:t>
      </w:r>
      <w:r w:rsidR="00040F71">
        <w:t xml:space="preserve"> </w:t>
      </w:r>
      <w:r w:rsidR="00B035D6">
        <w:t>eignet sich besonders</w:t>
      </w:r>
      <w:r w:rsidR="00577075">
        <w:t xml:space="preserve"> für kleine und mittelgroße Gebäude sowie Treppenhäuser. </w:t>
      </w:r>
      <w:r w:rsidR="00B035D6">
        <w:t>Im Brandfall ermöglicht die</w:t>
      </w:r>
      <w:r w:rsidR="00577075">
        <w:t xml:space="preserve"> RWA-Zentrale </w:t>
      </w:r>
      <w:r w:rsidR="00B035D6">
        <w:t>eine</w:t>
      </w:r>
      <w:r w:rsidR="00577075">
        <w:t xml:space="preserve"> flexible</w:t>
      </w:r>
      <w:r w:rsidR="009C1034">
        <w:t xml:space="preserve"> Steuerung kleiner Rauch- und Wärmeabzugsanlagen. </w:t>
      </w:r>
      <w:r w:rsidR="006711E8">
        <w:t xml:space="preserve">Die MBZ 300 N8 </w:t>
      </w:r>
      <w:r w:rsidR="00B035D6">
        <w:t>zeichnet sich</w:t>
      </w:r>
      <w:r w:rsidR="006711E8">
        <w:t xml:space="preserve"> durch </w:t>
      </w:r>
      <w:r w:rsidR="00B035D6">
        <w:t xml:space="preserve">eine </w:t>
      </w:r>
      <w:r w:rsidR="006711E8">
        <w:t>schnelle Installation und einfache Inbetriebnahme</w:t>
      </w:r>
      <w:r w:rsidR="00B035D6">
        <w:t xml:space="preserve"> aus</w:t>
      </w:r>
      <w:r w:rsidR="006711E8">
        <w:t xml:space="preserve">. </w:t>
      </w:r>
    </w:p>
    <w:p w14:paraId="20463A83" w14:textId="78379E91" w:rsidR="006E213B" w:rsidRPr="00A435B3" w:rsidRDefault="00816D22" w:rsidP="006E213B">
      <w:pPr>
        <w:pStyle w:val="berschrift1"/>
        <w:rPr>
          <w:lang w:val="de-DE"/>
        </w:rPr>
      </w:pPr>
      <w:r>
        <w:rPr>
          <w:lang w:val="de-DE"/>
        </w:rPr>
        <w:t xml:space="preserve">Rauchschalterzentrale </w:t>
      </w:r>
      <w:r w:rsidR="00593054">
        <w:rPr>
          <w:lang w:val="de-DE"/>
        </w:rPr>
        <w:t xml:space="preserve">RSZ 7: </w:t>
      </w:r>
      <w:r w:rsidR="00896996">
        <w:rPr>
          <w:lang w:val="de-DE"/>
        </w:rPr>
        <w:t>Sicherer Brandschutz bei schwierigen Installationsbedingungen</w:t>
      </w:r>
      <w:r w:rsidR="006E213B" w:rsidRPr="00BE4B25" w:rsidDel="00854A64">
        <w:rPr>
          <w:lang w:val="de-DE"/>
        </w:rPr>
        <w:t xml:space="preserve"> </w:t>
      </w:r>
    </w:p>
    <w:p w14:paraId="1735755B" w14:textId="7499100F" w:rsidR="00896996" w:rsidRPr="00896996" w:rsidRDefault="00896996" w:rsidP="00896996">
      <w:pPr>
        <w:pStyle w:val="Vorspann"/>
        <w:rPr>
          <w:b w:val="0"/>
        </w:rPr>
      </w:pPr>
      <w:r w:rsidRPr="00896996">
        <w:rPr>
          <w:b w:val="0"/>
        </w:rPr>
        <w:lastRenderedPageBreak/>
        <w:t xml:space="preserve">GEZE </w:t>
      </w:r>
      <w:r w:rsidR="00044664">
        <w:rPr>
          <w:b w:val="0"/>
        </w:rPr>
        <w:t xml:space="preserve">verbessert </w:t>
      </w:r>
      <w:r w:rsidRPr="00896996">
        <w:rPr>
          <w:b w:val="0"/>
        </w:rPr>
        <w:t>die Leistungsfähigkeit und Zuverlässigkeit seiner bewährten Frühmelde-Technologie für Rauch und Feuer: Die Teleskopfunktion</w:t>
      </w:r>
      <w:r w:rsidR="00044664">
        <w:rPr>
          <w:b w:val="0"/>
        </w:rPr>
        <w:t xml:space="preserve"> der neuen</w:t>
      </w:r>
      <w:r w:rsidR="00044664" w:rsidRPr="008C53AD">
        <w:rPr>
          <w:b w:val="0"/>
        </w:rPr>
        <w:t xml:space="preserve"> Rau</w:t>
      </w:r>
      <w:r w:rsidR="00DD06BA" w:rsidRPr="008C53AD">
        <w:rPr>
          <w:b w:val="0"/>
        </w:rPr>
        <w:t>ch</w:t>
      </w:r>
      <w:r w:rsidR="00044664" w:rsidRPr="008C53AD">
        <w:rPr>
          <w:b w:val="0"/>
        </w:rPr>
        <w:t>schalterzentrale RSZ 7</w:t>
      </w:r>
      <w:r w:rsidRPr="00F04F96">
        <w:rPr>
          <w:bCs/>
          <w:color w:val="000000" w:themeColor="text1"/>
        </w:rPr>
        <w:t xml:space="preserve"> </w:t>
      </w:r>
      <w:r w:rsidRPr="00F04F96">
        <w:rPr>
          <w:b w:val="0"/>
          <w:color w:val="000000" w:themeColor="text1"/>
        </w:rPr>
        <w:t>ermöglicht</w:t>
      </w:r>
      <w:r w:rsidRPr="00F04F96">
        <w:rPr>
          <w:bCs/>
          <w:color w:val="000000" w:themeColor="text1"/>
        </w:rPr>
        <w:t xml:space="preserve"> </w:t>
      </w:r>
      <w:r w:rsidR="00044664" w:rsidRPr="00896996">
        <w:rPr>
          <w:b w:val="0"/>
        </w:rPr>
        <w:t xml:space="preserve">die volle Funktionalität </w:t>
      </w:r>
      <w:r w:rsidRPr="00896996">
        <w:rPr>
          <w:b w:val="0"/>
        </w:rPr>
        <w:t xml:space="preserve">auch bei einer ungünstigen </w:t>
      </w:r>
      <w:r w:rsidR="00044664">
        <w:rPr>
          <w:b w:val="0"/>
        </w:rPr>
        <w:t>Installationssituation</w:t>
      </w:r>
      <w:r w:rsidRPr="00896996">
        <w:rPr>
          <w:b w:val="0"/>
        </w:rPr>
        <w:t xml:space="preserve"> im Türsturz. Die Rauchkammer lässt sich so weit ausfahren, dass </w:t>
      </w:r>
      <w:proofErr w:type="gramStart"/>
      <w:r w:rsidRPr="00896996">
        <w:rPr>
          <w:b w:val="0"/>
        </w:rPr>
        <w:t>Überstände</w:t>
      </w:r>
      <w:proofErr w:type="gramEnd"/>
      <w:r w:rsidRPr="00896996">
        <w:rPr>
          <w:b w:val="0"/>
        </w:rPr>
        <w:t xml:space="preserve"> von bis zu 30 Millimeter überbrückt werden.</w:t>
      </w:r>
      <w:r w:rsidR="00044664">
        <w:rPr>
          <w:b w:val="0"/>
        </w:rPr>
        <w:t xml:space="preserve"> </w:t>
      </w:r>
      <w:r w:rsidRPr="00896996">
        <w:rPr>
          <w:b w:val="0"/>
        </w:rPr>
        <w:t xml:space="preserve">Die Rauchschalterzentrale RSZ 7 </w:t>
      </w:r>
      <w:r w:rsidR="00044664">
        <w:rPr>
          <w:b w:val="0"/>
        </w:rPr>
        <w:t>ist</w:t>
      </w:r>
      <w:r w:rsidRPr="00896996">
        <w:rPr>
          <w:b w:val="0"/>
        </w:rPr>
        <w:t xml:space="preserve"> </w:t>
      </w:r>
      <w:r w:rsidR="00044664">
        <w:rPr>
          <w:b w:val="0"/>
        </w:rPr>
        <w:t>mit</w:t>
      </w:r>
      <w:r w:rsidRPr="00896996">
        <w:rPr>
          <w:b w:val="0"/>
        </w:rPr>
        <w:t xml:space="preserve"> allen GEZE Feststellvorrichtungen</w:t>
      </w:r>
      <w:r w:rsidR="00044664">
        <w:rPr>
          <w:b w:val="0"/>
        </w:rPr>
        <w:t xml:space="preserve"> kompatibel</w:t>
      </w:r>
      <w:r w:rsidRPr="00896996">
        <w:rPr>
          <w:b w:val="0"/>
        </w:rPr>
        <w:t xml:space="preserve">. </w:t>
      </w:r>
    </w:p>
    <w:p w14:paraId="1D236A52" w14:textId="5D9F1440" w:rsidR="00593054" w:rsidRDefault="00593054" w:rsidP="00095819"/>
    <w:p w14:paraId="27E716AD" w14:textId="651FA532" w:rsidR="00060DAB" w:rsidRPr="00793398" w:rsidRDefault="00060DAB" w:rsidP="00060DAB">
      <w:pPr>
        <w:rPr>
          <w:b/>
          <w:bCs/>
          <w:kern w:val="0"/>
        </w:rPr>
      </w:pPr>
      <w:r w:rsidRPr="00793398">
        <w:rPr>
          <w:b/>
          <w:bCs/>
          <w:kern w:val="0"/>
        </w:rPr>
        <w:t>Funkerweiterung FA GC 170</w:t>
      </w:r>
      <w:r>
        <w:rPr>
          <w:b/>
          <w:bCs/>
          <w:kern w:val="0"/>
        </w:rPr>
        <w:t>: Vorbeugenden Bran</w:t>
      </w:r>
      <w:r w:rsidR="00F57F35">
        <w:rPr>
          <w:b/>
          <w:bCs/>
          <w:kern w:val="0"/>
        </w:rPr>
        <w:t>d</w:t>
      </w:r>
      <w:r>
        <w:rPr>
          <w:b/>
          <w:bCs/>
          <w:kern w:val="0"/>
        </w:rPr>
        <w:t>schutz gewährleisten</w:t>
      </w:r>
    </w:p>
    <w:p w14:paraId="1D4AABCE" w14:textId="2BA35DE8" w:rsidR="00060DAB" w:rsidRPr="00060DAB" w:rsidRDefault="00B035D6" w:rsidP="00060DAB">
      <w:pPr>
        <w:rPr>
          <w:rFonts w:cs="Arial"/>
        </w:rPr>
      </w:pPr>
      <w:r>
        <w:rPr>
          <w:rFonts w:cs="Arial"/>
        </w:rPr>
        <w:t xml:space="preserve">Brandschutztüren profitieren von </w:t>
      </w:r>
      <w:r w:rsidR="000B247D">
        <w:rPr>
          <w:rFonts w:cs="Arial"/>
        </w:rPr>
        <w:t xml:space="preserve">GEZE Feststellanlagen </w:t>
      </w:r>
      <w:r>
        <w:rPr>
          <w:rFonts w:cs="Arial"/>
        </w:rPr>
        <w:t>mit</w:t>
      </w:r>
      <w:r w:rsidR="000B247D">
        <w:rPr>
          <w:rFonts w:cs="Arial"/>
        </w:rPr>
        <w:t xml:space="preserve"> dem </w:t>
      </w:r>
      <w:r w:rsidR="000B247D" w:rsidRPr="008C53AD">
        <w:rPr>
          <w:rFonts w:cs="Arial"/>
        </w:rPr>
        <w:t>Funkerweiterungssystem FA GC 170</w:t>
      </w:r>
      <w:r w:rsidR="000B247D">
        <w:rPr>
          <w:rFonts w:cs="Arial"/>
        </w:rPr>
        <w:t xml:space="preserve"> zur </w:t>
      </w:r>
      <w:r w:rsidR="000B247D" w:rsidRPr="00060DAB">
        <w:rPr>
          <w:rFonts w:cs="Arial"/>
        </w:rPr>
        <w:t>einfache</w:t>
      </w:r>
      <w:r w:rsidR="000B247D">
        <w:rPr>
          <w:rFonts w:cs="Arial"/>
        </w:rPr>
        <w:t>n</w:t>
      </w:r>
      <w:r w:rsidR="000B247D" w:rsidRPr="00060DAB">
        <w:rPr>
          <w:rFonts w:cs="Arial"/>
        </w:rPr>
        <w:t xml:space="preserve"> Nachrüstung </w:t>
      </w:r>
      <w:r w:rsidR="000B247D">
        <w:rPr>
          <w:rFonts w:cs="Arial"/>
        </w:rPr>
        <w:t>in Bestandsbauten oder</w:t>
      </w:r>
      <w:r w:rsidR="0071112A">
        <w:rPr>
          <w:rFonts w:cs="Arial"/>
        </w:rPr>
        <w:t xml:space="preserve"> zur Installation</w:t>
      </w:r>
      <w:r w:rsidR="000B247D">
        <w:rPr>
          <w:rFonts w:cs="Arial"/>
        </w:rPr>
        <w:t xml:space="preserve"> </w:t>
      </w:r>
      <w:r w:rsidR="0071112A">
        <w:rPr>
          <w:rFonts w:cs="Arial"/>
        </w:rPr>
        <w:t xml:space="preserve">in </w:t>
      </w:r>
      <w:r w:rsidR="000B247D">
        <w:rPr>
          <w:rFonts w:cs="Arial"/>
        </w:rPr>
        <w:t>denkmalgeschützte</w:t>
      </w:r>
      <w:r w:rsidR="0071112A">
        <w:rPr>
          <w:rFonts w:cs="Arial"/>
        </w:rPr>
        <w:t>n</w:t>
      </w:r>
      <w:r w:rsidR="000B247D">
        <w:rPr>
          <w:rFonts w:cs="Arial"/>
        </w:rPr>
        <w:t xml:space="preserve"> Objekte</w:t>
      </w:r>
      <w:r w:rsidR="0071112A">
        <w:rPr>
          <w:rFonts w:cs="Arial"/>
        </w:rPr>
        <w:t>n</w:t>
      </w:r>
      <w:r w:rsidR="00060DAB">
        <w:rPr>
          <w:rFonts w:cs="Arial"/>
        </w:rPr>
        <w:t xml:space="preserve">. </w:t>
      </w:r>
      <w:r w:rsidR="0071112A">
        <w:rPr>
          <w:rFonts w:cs="Arial"/>
        </w:rPr>
        <w:t xml:space="preserve">Per Funk werden zusätzliche Komponenten wie Deckenbrandmelder oder Handauslösetaster mit der Feststellanlage verbunden. </w:t>
      </w:r>
      <w:r w:rsidR="000B247D">
        <w:rPr>
          <w:rFonts w:cs="Arial"/>
        </w:rPr>
        <w:t xml:space="preserve">Für die </w:t>
      </w:r>
      <w:r w:rsidR="00060DAB" w:rsidRPr="00060DAB">
        <w:rPr>
          <w:rFonts w:cs="Arial"/>
        </w:rPr>
        <w:t xml:space="preserve">Installation der Funkerweiterung FA GC 170 </w:t>
      </w:r>
      <w:r w:rsidR="000B247D">
        <w:rPr>
          <w:rFonts w:cs="Arial"/>
        </w:rPr>
        <w:t xml:space="preserve">ist </w:t>
      </w:r>
      <w:r w:rsidR="00060DAB" w:rsidRPr="00060DAB">
        <w:rPr>
          <w:rFonts w:cs="Arial"/>
        </w:rPr>
        <w:t>keine separate Leitungsverlegung zu Deckenmelder und Handauslösetaster</w:t>
      </w:r>
      <w:r w:rsidR="000B247D">
        <w:rPr>
          <w:rFonts w:cs="Arial"/>
        </w:rPr>
        <w:t xml:space="preserve"> erforderlich</w:t>
      </w:r>
      <w:r w:rsidR="00060DAB">
        <w:rPr>
          <w:rFonts w:cs="Arial"/>
        </w:rPr>
        <w:t xml:space="preserve">. </w:t>
      </w:r>
      <w:r w:rsidR="0071112A">
        <w:rPr>
          <w:rFonts w:cs="Arial"/>
        </w:rPr>
        <w:t>Mit dem System sorgt GEZE für einen sicheren vorbeugenden Brandschutz.</w:t>
      </w:r>
      <w:r w:rsidR="00060DAB" w:rsidRPr="00060DAB">
        <w:rPr>
          <w:rFonts w:cs="Arial"/>
        </w:rPr>
        <w:t xml:space="preserve"> </w:t>
      </w:r>
    </w:p>
    <w:p w14:paraId="4C6FC79C" w14:textId="783E408C" w:rsidR="006B111C" w:rsidRPr="00DC7D0F" w:rsidRDefault="006B111C" w:rsidP="00095819"/>
    <w:p w14:paraId="45F7AE1A" w14:textId="77777777" w:rsidR="006B111C" w:rsidRPr="00DC7D0F" w:rsidRDefault="006B111C" w:rsidP="00095819"/>
    <w:p w14:paraId="2304BF24" w14:textId="13E7604B" w:rsidR="002224F7" w:rsidRDefault="00095819" w:rsidP="00277781">
      <w:r>
        <w:t>Weitere Informationen</w:t>
      </w:r>
      <w:r w:rsidR="00277781">
        <w:t>:</w:t>
      </w:r>
    </w:p>
    <w:p w14:paraId="64918EBD" w14:textId="77777777" w:rsidR="009F315F" w:rsidRPr="009F315F" w:rsidRDefault="00973E26" w:rsidP="009F315F">
      <w:pPr>
        <w:spacing w:line="240" w:lineRule="auto"/>
        <w:rPr>
          <w:kern w:val="0"/>
          <w:sz w:val="21"/>
          <w:szCs w:val="21"/>
        </w:rPr>
      </w:pPr>
      <w:hyperlink r:id="rId9" w:tgtFrame="_blank" w:history="1">
        <w:r w:rsidR="009F315F" w:rsidRPr="009F315F">
          <w:rPr>
            <w:rStyle w:val="Hyperlink"/>
            <w:rFonts w:cs="Arial"/>
            <w:color w:val="1155CC"/>
            <w:sz w:val="21"/>
            <w:szCs w:val="21"/>
            <w:shd w:val="clear" w:color="auto" w:fill="FFFFFF"/>
          </w:rPr>
          <w:t>https://www.geze.de/de/newsroom/feuertrutz-digital-2020-geze-praesentiert-produktinnovationen-virtuell</w:t>
        </w:r>
      </w:hyperlink>
    </w:p>
    <w:p w14:paraId="2E65E75A" w14:textId="77777777" w:rsidR="0097314A" w:rsidRPr="00277781" w:rsidRDefault="0097314A" w:rsidP="00277781"/>
    <w:p w14:paraId="200722E7" w14:textId="77777777" w:rsidR="006B111C" w:rsidRPr="006B111C" w:rsidRDefault="006B111C" w:rsidP="00095819"/>
    <w:p w14:paraId="4CD2C937" w14:textId="77777777" w:rsidR="006B111C" w:rsidRPr="00C32636" w:rsidRDefault="006B111C" w:rsidP="006B111C">
      <w:pPr>
        <w:rPr>
          <w:b/>
          <w:lang w:val="fr-FR"/>
        </w:rPr>
      </w:pPr>
      <w:r w:rsidRPr="00C32636">
        <w:rPr>
          <w:b/>
          <w:lang w:val="fr-FR"/>
        </w:rPr>
        <w:t xml:space="preserve">ÜBER GEZE </w:t>
      </w:r>
    </w:p>
    <w:p w14:paraId="4A86B2A9" w14:textId="77777777" w:rsidR="00277781" w:rsidRPr="00CC5769" w:rsidRDefault="00277781" w:rsidP="00277781">
      <w:r w:rsidRPr="00B2028A">
        <w:t>GEZE ist ein innovatives, weltweit agierendes Unternehmen für Produkte, Systemlösungen und umfassenden Service rund um Türen und Fenster. GEZE entwickelt und fertigt am Stammsitz in Leonberg. Weitere Fertigungsstätten befinden sich in China, Serbien und Spanien. Mit 32 Tochtergesellschaften auf der ganzen Welt und 6 Niederlassungen in Deutschland bietet GEZE maximale Kundennähe und exzellenten Service.</w:t>
      </w:r>
      <w:r>
        <w:rPr>
          <w:noProof/>
          <w:lang w:val="en-US"/>
        </w:rPr>
        <mc:AlternateContent>
          <mc:Choice Requires="wps">
            <w:drawing>
              <wp:anchor distT="180340" distB="0" distL="114300" distR="114300" simplePos="0" relativeHeight="251661312" behindDoc="0" locked="0" layoutInCell="1" allowOverlap="1" wp14:anchorId="2C80E672" wp14:editId="68157037">
                <wp:simplePos x="0" y="0"/>
                <wp:positionH relativeFrom="column">
                  <wp:posOffset>0</wp:posOffset>
                </wp:positionH>
                <wp:positionV relativeFrom="page">
                  <wp:align>bottom</wp:align>
                </wp:positionV>
                <wp:extent cx="5760000" cy="1051200"/>
                <wp:effectExtent l="0" t="0" r="12700" b="0"/>
                <wp:wrapTopAndBottom/>
                <wp:docPr id="1" name="Textfeld 1"/>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465BA0" w:rsidRPr="002627A3" w14:paraId="47FEF119" w14:textId="77777777" w:rsidTr="00454337">
                              <w:trPr>
                                <w:cantSplit/>
                                <w:trHeight w:hRule="exact" w:val="482"/>
                              </w:trPr>
                              <w:tc>
                                <w:tcPr>
                                  <w:tcW w:w="6321" w:type="dxa"/>
                                  <w:tcMar>
                                    <w:bottom w:w="91" w:type="dxa"/>
                                  </w:tcMar>
                                </w:tcPr>
                                <w:p w14:paraId="6527EEBF" w14:textId="77777777" w:rsidR="00465BA0" w:rsidRPr="002627A3" w:rsidRDefault="00465BA0" w:rsidP="00113091">
                                  <w:pPr>
                                    <w:pStyle w:val="KontaktTitel"/>
                                  </w:pPr>
                                  <w:r w:rsidRPr="002627A3">
                                    <w:t>Kontakt</w:t>
                                  </w:r>
                                </w:p>
                              </w:tc>
                            </w:tr>
                            <w:tr w:rsidR="00465BA0" w:rsidRPr="008C53AD" w14:paraId="204F0CCE" w14:textId="77777777" w:rsidTr="00575AEF">
                              <w:trPr>
                                <w:cantSplit/>
                                <w:trHeight w:hRule="exact" w:val="425"/>
                              </w:trPr>
                              <w:tc>
                                <w:tcPr>
                                  <w:tcW w:w="6321" w:type="dxa"/>
                                </w:tcPr>
                                <w:p w14:paraId="1A743283" w14:textId="77777777" w:rsidR="00465BA0" w:rsidRPr="00F15040" w:rsidRDefault="00465BA0" w:rsidP="00094A49">
                                  <w:pPr>
                                    <w:pStyle w:val="Kontakt"/>
                                    <w:rPr>
                                      <w:lang w:val="en-GB"/>
                                    </w:rPr>
                                  </w:pPr>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p>
                                <w:p w14:paraId="76C28AAD" w14:textId="77777777" w:rsidR="00465BA0" w:rsidRPr="00F15040" w:rsidRDefault="00465BA0"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13AAFB5A" w14:textId="77777777" w:rsidR="00465BA0" w:rsidRPr="007F0435" w:rsidRDefault="00465BA0" w:rsidP="00277781">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80E672" id="_x0000_t202" coordsize="21600,21600" o:spt="202" path="m,l,21600r21600,l21600,xe">
                <v:stroke joinstyle="miter"/>
                <v:path gradientshapeok="t" o:connecttype="rect"/>
              </v:shapetype>
              <v:shape id="Textfeld 1" o:spid="_x0000_s1026" type="#_x0000_t202" style="position:absolute;margin-left:0;margin-top:0;width:453.55pt;height:82.75pt;z-index:25166131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CWUyTt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465BA0" w:rsidRPr="002627A3" w14:paraId="47FEF119" w14:textId="77777777" w:rsidTr="00454337">
                        <w:trPr>
                          <w:cantSplit/>
                          <w:trHeight w:hRule="exact" w:val="482"/>
                        </w:trPr>
                        <w:tc>
                          <w:tcPr>
                            <w:tcW w:w="6321" w:type="dxa"/>
                            <w:tcMar>
                              <w:bottom w:w="91" w:type="dxa"/>
                            </w:tcMar>
                          </w:tcPr>
                          <w:p w14:paraId="6527EEBF" w14:textId="77777777" w:rsidR="00465BA0" w:rsidRPr="002627A3" w:rsidRDefault="00465BA0" w:rsidP="00113091">
                            <w:pPr>
                              <w:pStyle w:val="KontaktTitel"/>
                            </w:pPr>
                            <w:r w:rsidRPr="002627A3">
                              <w:t>Kontakt</w:t>
                            </w:r>
                          </w:p>
                        </w:tc>
                      </w:tr>
                      <w:tr w:rsidR="00465BA0" w:rsidRPr="008C53AD" w14:paraId="204F0CCE" w14:textId="77777777" w:rsidTr="00575AEF">
                        <w:trPr>
                          <w:cantSplit/>
                          <w:trHeight w:hRule="exact" w:val="425"/>
                        </w:trPr>
                        <w:tc>
                          <w:tcPr>
                            <w:tcW w:w="6321" w:type="dxa"/>
                          </w:tcPr>
                          <w:p w14:paraId="1A743283" w14:textId="77777777" w:rsidR="00465BA0" w:rsidRPr="00F15040" w:rsidRDefault="00465BA0" w:rsidP="00094A49">
                            <w:pPr>
                              <w:pStyle w:val="Kontakt"/>
                              <w:rPr>
                                <w:lang w:val="en-GB"/>
                              </w:rPr>
                            </w:pPr>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p>
                          <w:p w14:paraId="76C28AAD" w14:textId="77777777" w:rsidR="00465BA0" w:rsidRPr="00F15040" w:rsidRDefault="00465BA0"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13AAFB5A" w14:textId="77777777" w:rsidR="00465BA0" w:rsidRPr="007F0435" w:rsidRDefault="00465BA0" w:rsidP="00277781">
                      <w:pPr>
                        <w:rPr>
                          <w:color w:val="FFFFFF" w:themeColor="background1"/>
                          <w:sz w:val="13"/>
                          <w:szCs w:val="13"/>
                          <w:lang w:val="en-GB"/>
                          <w14:textFill>
                            <w14:noFill/>
                          </w14:textFill>
                        </w:rPr>
                      </w:pPr>
                    </w:p>
                  </w:txbxContent>
                </v:textbox>
                <w10:wrap type="topAndBottom" anchory="page"/>
              </v:shape>
            </w:pict>
          </mc:Fallback>
        </mc:AlternateContent>
      </w:r>
    </w:p>
    <w:p w14:paraId="4293EAF5" w14:textId="77777777" w:rsidR="008F511E" w:rsidRPr="008F511E" w:rsidRDefault="00A03805" w:rsidP="00095819">
      <w:pPr>
        <w:rPr>
          <w:lang w:val="en-GB"/>
        </w:rPr>
      </w:pPr>
      <w:r>
        <w:rPr>
          <w:noProof/>
          <w:lang w:val="en-US"/>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465BA0" w:rsidRPr="002627A3" w14:paraId="19C30FC3" w14:textId="77777777" w:rsidTr="00454337">
                              <w:trPr>
                                <w:cantSplit/>
                                <w:trHeight w:hRule="exact" w:val="482"/>
                              </w:trPr>
                              <w:tc>
                                <w:tcPr>
                                  <w:tcW w:w="6321" w:type="dxa"/>
                                  <w:tcMar>
                                    <w:bottom w:w="91" w:type="dxa"/>
                                  </w:tcMar>
                                </w:tcPr>
                                <w:p w14:paraId="3BE34B0D" w14:textId="77777777" w:rsidR="00465BA0" w:rsidRPr="002627A3" w:rsidRDefault="00465BA0" w:rsidP="00113091">
                                  <w:pPr>
                                    <w:pStyle w:val="KontaktTitel"/>
                                  </w:pPr>
                                  <w:r w:rsidRPr="002627A3">
                                    <w:t>Kontakt</w:t>
                                  </w:r>
                                </w:p>
                              </w:tc>
                            </w:tr>
                            <w:tr w:rsidR="00465BA0" w:rsidRPr="008C53AD" w14:paraId="386680D8" w14:textId="77777777" w:rsidTr="00575AEF">
                              <w:trPr>
                                <w:cantSplit/>
                                <w:trHeight w:hRule="exact" w:val="425"/>
                              </w:trPr>
                              <w:tc>
                                <w:tcPr>
                                  <w:tcW w:w="6321" w:type="dxa"/>
                                </w:tcPr>
                                <w:p w14:paraId="6B405DBD" w14:textId="77777777" w:rsidR="00465BA0" w:rsidRPr="00F15040" w:rsidRDefault="00465BA0"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1F591AD1" w14:textId="77777777" w:rsidR="00465BA0" w:rsidRPr="00F15040" w:rsidRDefault="00465BA0"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465BA0" w:rsidRPr="007F0435" w:rsidRDefault="00465BA0"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9856E" id="Textfeld 6" o:spid="_x0000_s1027"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465BA0" w:rsidRPr="002627A3" w14:paraId="19C30FC3" w14:textId="77777777" w:rsidTr="00454337">
                        <w:trPr>
                          <w:cantSplit/>
                          <w:trHeight w:hRule="exact" w:val="482"/>
                        </w:trPr>
                        <w:tc>
                          <w:tcPr>
                            <w:tcW w:w="6321" w:type="dxa"/>
                            <w:tcMar>
                              <w:bottom w:w="91" w:type="dxa"/>
                            </w:tcMar>
                          </w:tcPr>
                          <w:p w14:paraId="3BE34B0D" w14:textId="77777777" w:rsidR="00465BA0" w:rsidRPr="002627A3" w:rsidRDefault="00465BA0" w:rsidP="00113091">
                            <w:pPr>
                              <w:pStyle w:val="KontaktTitel"/>
                            </w:pPr>
                            <w:r w:rsidRPr="002627A3">
                              <w:t>Kontakt</w:t>
                            </w:r>
                          </w:p>
                        </w:tc>
                      </w:tr>
                      <w:tr w:rsidR="00465BA0" w:rsidRPr="008C53AD" w14:paraId="386680D8" w14:textId="77777777" w:rsidTr="00575AEF">
                        <w:trPr>
                          <w:cantSplit/>
                          <w:trHeight w:hRule="exact" w:val="425"/>
                        </w:trPr>
                        <w:tc>
                          <w:tcPr>
                            <w:tcW w:w="6321" w:type="dxa"/>
                          </w:tcPr>
                          <w:p w14:paraId="6B405DBD" w14:textId="77777777" w:rsidR="00465BA0" w:rsidRPr="00F15040" w:rsidRDefault="00465BA0"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1F591AD1" w14:textId="77777777" w:rsidR="00465BA0" w:rsidRPr="00F15040" w:rsidRDefault="00465BA0"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465BA0" w:rsidRPr="007F0435" w:rsidRDefault="00465BA0"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A69048" w14:textId="77777777" w:rsidR="00973E26" w:rsidRDefault="00973E26" w:rsidP="008D6134">
      <w:pPr>
        <w:spacing w:line="240" w:lineRule="auto"/>
      </w:pPr>
      <w:r>
        <w:separator/>
      </w:r>
    </w:p>
  </w:endnote>
  <w:endnote w:type="continuationSeparator" w:id="0">
    <w:p w14:paraId="20E6AEB8" w14:textId="77777777" w:rsidR="00973E26" w:rsidRDefault="00973E2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B5C7" w14:textId="77777777" w:rsidR="00465BA0" w:rsidRDefault="00465B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37ED5" w14:textId="77777777" w:rsidR="00465BA0" w:rsidRDefault="00465B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55921" w14:textId="77777777" w:rsidR="00465BA0" w:rsidRDefault="00465B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F897F" w14:textId="77777777" w:rsidR="00973E26" w:rsidRDefault="00973E26" w:rsidP="008D6134">
      <w:pPr>
        <w:spacing w:line="240" w:lineRule="auto"/>
      </w:pPr>
      <w:r>
        <w:separator/>
      </w:r>
    </w:p>
  </w:footnote>
  <w:footnote w:type="continuationSeparator" w:id="0">
    <w:p w14:paraId="015A4A03" w14:textId="77777777" w:rsidR="00973E26" w:rsidRDefault="00973E2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89EF1" w14:textId="77777777" w:rsidR="00465BA0" w:rsidRDefault="00465B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465BA0" w:rsidRPr="008C53AD" w14:paraId="39D8D878" w14:textId="77777777" w:rsidTr="00B556B7">
      <w:trPr>
        <w:trHeight w:hRule="exact" w:val="204"/>
      </w:trPr>
      <w:tc>
        <w:tcPr>
          <w:tcW w:w="7359" w:type="dxa"/>
          <w:tcMar>
            <w:bottom w:w="45" w:type="dxa"/>
          </w:tcMar>
        </w:tcPr>
        <w:p w14:paraId="3472F975" w14:textId="77777777" w:rsidR="00465BA0" w:rsidRPr="007C2C48" w:rsidRDefault="00465BA0"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465BA0" w14:paraId="2EA6E35D" w14:textId="77777777" w:rsidTr="00B556B7">
      <w:trPr>
        <w:trHeight w:hRule="exact" w:val="425"/>
      </w:trPr>
      <w:tc>
        <w:tcPr>
          <w:tcW w:w="7359" w:type="dxa"/>
          <w:tcMar>
            <w:top w:w="210" w:type="dxa"/>
            <w:bottom w:w="57" w:type="dxa"/>
          </w:tcMar>
        </w:tcPr>
        <w:p w14:paraId="4EF53AB3" w14:textId="77777777" w:rsidR="00465BA0" w:rsidRDefault="00973E26" w:rsidP="00B556B7">
          <w:pPr>
            <w:pStyle w:val="DokumenttypFolgeseiten"/>
            <w:framePr w:hSpace="0" w:wrap="auto" w:vAnchor="margin" w:yAlign="inline"/>
          </w:pPr>
          <w:r>
            <w:fldChar w:fldCharType="begin"/>
          </w:r>
          <w:r>
            <w:instrText xml:space="preserve"> REF  BM_Dokumenttyp  \* MERGEFORMAT </w:instrText>
          </w:r>
          <w:r>
            <w:fldChar w:fldCharType="separate"/>
          </w:r>
          <w:r w:rsidR="00465BA0" w:rsidRPr="008B572B">
            <w:t>Pressemitteilung</w:t>
          </w:r>
          <w:r>
            <w:fldChar w:fldCharType="end"/>
          </w:r>
        </w:p>
        <w:p w14:paraId="30D9CD54" w14:textId="77777777" w:rsidR="00465BA0" w:rsidRPr="00C65692" w:rsidRDefault="00465BA0" w:rsidP="00B556B7">
          <w:pPr>
            <w:pStyle w:val="DokumenttypFolgeseiten"/>
            <w:framePr w:hSpace="0" w:wrap="auto" w:vAnchor="margin" w:yAlign="inline"/>
          </w:pPr>
          <w:r>
            <w:t>Ü</w:t>
          </w:r>
        </w:p>
      </w:tc>
    </w:tr>
    <w:tr w:rsidR="00465BA0" w:rsidRPr="008A2F5C" w14:paraId="1D0DDD13" w14:textId="77777777" w:rsidTr="00B556B7">
      <w:trPr>
        <w:trHeight w:hRule="exact" w:val="215"/>
      </w:trPr>
      <w:tc>
        <w:tcPr>
          <w:tcW w:w="7359" w:type="dxa"/>
        </w:tcPr>
        <w:p w14:paraId="536D2413" w14:textId="187CAA75" w:rsidR="00465BA0" w:rsidRPr="008A2F5C" w:rsidRDefault="00465BA0"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9-16T00:00:00Z">
                <w:dateFormat w:val="dd.MM.yyyy"/>
                <w:lid w:val="de-DE"/>
                <w:storeMappedDataAs w:val="dateTime"/>
                <w:calendar w:val="gregorian"/>
              </w:date>
            </w:sdtPr>
            <w:sdtEndPr/>
            <w:sdtContent>
              <w:r w:rsidR="00043DCC">
                <w:t>16.09.2020</w:t>
              </w:r>
            </w:sdtContent>
          </w:sdt>
        </w:p>
      </w:tc>
    </w:tr>
  </w:tbl>
  <w:p w14:paraId="37E6D228" w14:textId="77777777" w:rsidR="00465BA0" w:rsidRPr="00A2525B" w:rsidRDefault="00465BA0"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642E64">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642E64">
      <w:rPr>
        <w:b w:val="0"/>
        <w:noProof/>
      </w:rPr>
      <w:t>2</w:t>
    </w:r>
    <w:r w:rsidRPr="00372112">
      <w:rPr>
        <w:b w:val="0"/>
      </w:rPr>
      <w:fldChar w:fldCharType="end"/>
    </w:r>
  </w:p>
  <w:p w14:paraId="2D192179" w14:textId="77777777" w:rsidR="00465BA0" w:rsidRDefault="00465BA0">
    <w:pPr>
      <w:pStyle w:val="Kopfzeile"/>
    </w:pPr>
    <w:r>
      <w:rPr>
        <w:noProof/>
        <w:lang w:val="en-US"/>
      </w:rPr>
      <w:drawing>
        <wp:anchor distT="0" distB="0" distL="114300" distR="114300" simplePos="0" relativeHeight="251659776"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9718A" w14:textId="77777777" w:rsidR="00465BA0" w:rsidRPr="00A2525B" w:rsidRDefault="00465BA0"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642E64">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642E64">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465BA0" w:rsidRPr="008C53AD" w14:paraId="52D214CC" w14:textId="77777777" w:rsidTr="005A529F">
      <w:trPr>
        <w:trHeight w:hRule="exact" w:val="198"/>
      </w:trPr>
      <w:tc>
        <w:tcPr>
          <w:tcW w:w="7371" w:type="dxa"/>
        </w:tcPr>
        <w:p w14:paraId="1EA59F04" w14:textId="77777777" w:rsidR="00465BA0" w:rsidRPr="005A4E09" w:rsidRDefault="00465BA0"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465BA0" w:rsidRPr="005A4E09" w14:paraId="7AF8A7A1" w14:textId="77777777" w:rsidTr="005A529F">
      <w:trPr>
        <w:trHeight w:val="765"/>
      </w:trPr>
      <w:tc>
        <w:tcPr>
          <w:tcW w:w="7371" w:type="dxa"/>
          <w:tcMar>
            <w:top w:w="204" w:type="dxa"/>
          </w:tcMar>
        </w:tcPr>
        <w:p w14:paraId="6074C6BA" w14:textId="77777777" w:rsidR="00465BA0" w:rsidRPr="008B572B" w:rsidRDefault="00465BA0" w:rsidP="005A529F">
          <w:pPr>
            <w:pStyle w:val="Dokumenttyp"/>
            <w:framePr w:hSpace="0" w:wrap="auto" w:vAnchor="margin" w:hAnchor="text" w:yAlign="inline"/>
          </w:pPr>
          <w:bookmarkStart w:id="3" w:name="BM_Dokumenttyp"/>
          <w:r w:rsidRPr="008B572B">
            <w:t>Pressemitteilung</w:t>
          </w:r>
          <w:bookmarkEnd w:id="3"/>
        </w:p>
      </w:tc>
    </w:tr>
  </w:tbl>
  <w:p w14:paraId="3043D86E" w14:textId="77777777" w:rsidR="00465BA0" w:rsidRDefault="00465BA0">
    <w:pPr>
      <w:pStyle w:val="Kopfzeile"/>
    </w:pPr>
    <w:r>
      <w:rPr>
        <w:noProof/>
        <w:lang w:val="en-US"/>
      </w:rPr>
      <w:drawing>
        <wp:anchor distT="0" distB="0" distL="114300" distR="114300" simplePos="0" relativeHeight="251657728"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56704"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406F9" id="Rechteck 9" o:spid="_x0000_s1026" style="position:absolute;margin-left:584pt;margin-top:226.8pt;width:11.35pt;height:158.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rPr>
      <mc:AlternateContent>
        <mc:Choice Requires="wps">
          <w:drawing>
            <wp:anchor distT="0" distB="0" distL="114300" distR="114300" simplePos="0" relativeHeight="251655680"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61C99" id="Rechteck 8" o:spid="_x0000_s1026" style="position:absolute;margin-left:0;margin-top:226.8pt;width:11.35pt;height:158.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37"/>
    <w:rsid w:val="00025DF7"/>
    <w:rsid w:val="000406F5"/>
    <w:rsid w:val="00040F71"/>
    <w:rsid w:val="00043DCC"/>
    <w:rsid w:val="00044664"/>
    <w:rsid w:val="00046842"/>
    <w:rsid w:val="0005443A"/>
    <w:rsid w:val="00060DAB"/>
    <w:rsid w:val="00062822"/>
    <w:rsid w:val="0008169D"/>
    <w:rsid w:val="00094A49"/>
    <w:rsid w:val="00095819"/>
    <w:rsid w:val="000A5AB7"/>
    <w:rsid w:val="000B02C6"/>
    <w:rsid w:val="000B0E53"/>
    <w:rsid w:val="000B247D"/>
    <w:rsid w:val="000F27DC"/>
    <w:rsid w:val="000F3803"/>
    <w:rsid w:val="00110BB8"/>
    <w:rsid w:val="00113091"/>
    <w:rsid w:val="001261D2"/>
    <w:rsid w:val="00131D40"/>
    <w:rsid w:val="00135B63"/>
    <w:rsid w:val="001673EE"/>
    <w:rsid w:val="001951E0"/>
    <w:rsid w:val="001E03D4"/>
    <w:rsid w:val="001E5D1F"/>
    <w:rsid w:val="001F0D71"/>
    <w:rsid w:val="001F462D"/>
    <w:rsid w:val="001F72C9"/>
    <w:rsid w:val="00206936"/>
    <w:rsid w:val="002224F7"/>
    <w:rsid w:val="002412D6"/>
    <w:rsid w:val="002627A3"/>
    <w:rsid w:val="00277781"/>
    <w:rsid w:val="0029378C"/>
    <w:rsid w:val="00295C6C"/>
    <w:rsid w:val="002A0288"/>
    <w:rsid w:val="002A2B85"/>
    <w:rsid w:val="002C59BE"/>
    <w:rsid w:val="002C7A56"/>
    <w:rsid w:val="002D1521"/>
    <w:rsid w:val="002D4EAE"/>
    <w:rsid w:val="002F2FA2"/>
    <w:rsid w:val="003023FF"/>
    <w:rsid w:val="00341498"/>
    <w:rsid w:val="00353F6A"/>
    <w:rsid w:val="00362821"/>
    <w:rsid w:val="003660CB"/>
    <w:rsid w:val="00372112"/>
    <w:rsid w:val="00381993"/>
    <w:rsid w:val="003A1C1B"/>
    <w:rsid w:val="003C1CEB"/>
    <w:rsid w:val="003C69DE"/>
    <w:rsid w:val="003D37C3"/>
    <w:rsid w:val="003D5AE0"/>
    <w:rsid w:val="003F7DD3"/>
    <w:rsid w:val="004045AC"/>
    <w:rsid w:val="00420C17"/>
    <w:rsid w:val="004309BC"/>
    <w:rsid w:val="00443156"/>
    <w:rsid w:val="00454337"/>
    <w:rsid w:val="00465BA0"/>
    <w:rsid w:val="0047379C"/>
    <w:rsid w:val="004E1AAA"/>
    <w:rsid w:val="00501A06"/>
    <w:rsid w:val="00512C05"/>
    <w:rsid w:val="00516727"/>
    <w:rsid w:val="00525290"/>
    <w:rsid w:val="0053157C"/>
    <w:rsid w:val="00546F76"/>
    <w:rsid w:val="0055411A"/>
    <w:rsid w:val="00575AEF"/>
    <w:rsid w:val="00577075"/>
    <w:rsid w:val="00590F61"/>
    <w:rsid w:val="00593054"/>
    <w:rsid w:val="005A4E09"/>
    <w:rsid w:val="005A529F"/>
    <w:rsid w:val="005B735E"/>
    <w:rsid w:val="005D1144"/>
    <w:rsid w:val="0060196E"/>
    <w:rsid w:val="00613776"/>
    <w:rsid w:val="00642E64"/>
    <w:rsid w:val="00650096"/>
    <w:rsid w:val="00661485"/>
    <w:rsid w:val="006711E8"/>
    <w:rsid w:val="006B111C"/>
    <w:rsid w:val="006E213B"/>
    <w:rsid w:val="0071112A"/>
    <w:rsid w:val="00742404"/>
    <w:rsid w:val="0074360A"/>
    <w:rsid w:val="00747F5A"/>
    <w:rsid w:val="00750CB1"/>
    <w:rsid w:val="00752C8E"/>
    <w:rsid w:val="00772A8A"/>
    <w:rsid w:val="00782B4B"/>
    <w:rsid w:val="00783886"/>
    <w:rsid w:val="007A2EC7"/>
    <w:rsid w:val="007C0C7F"/>
    <w:rsid w:val="007C2C48"/>
    <w:rsid w:val="007D4F8A"/>
    <w:rsid w:val="007F0435"/>
    <w:rsid w:val="007F0F0C"/>
    <w:rsid w:val="00816D22"/>
    <w:rsid w:val="00840AF4"/>
    <w:rsid w:val="008454D3"/>
    <w:rsid w:val="00846FEA"/>
    <w:rsid w:val="008510DC"/>
    <w:rsid w:val="00856D0A"/>
    <w:rsid w:val="00863B08"/>
    <w:rsid w:val="008641EA"/>
    <w:rsid w:val="00896996"/>
    <w:rsid w:val="008A2F5C"/>
    <w:rsid w:val="008B2873"/>
    <w:rsid w:val="008B572B"/>
    <w:rsid w:val="008B5ABA"/>
    <w:rsid w:val="008C32F8"/>
    <w:rsid w:val="008C53AD"/>
    <w:rsid w:val="008D6134"/>
    <w:rsid w:val="008E707F"/>
    <w:rsid w:val="008F0D1C"/>
    <w:rsid w:val="008F511E"/>
    <w:rsid w:val="00907379"/>
    <w:rsid w:val="009149AE"/>
    <w:rsid w:val="00925FCD"/>
    <w:rsid w:val="0094738A"/>
    <w:rsid w:val="009526E5"/>
    <w:rsid w:val="00966979"/>
    <w:rsid w:val="0097314A"/>
    <w:rsid w:val="00973E26"/>
    <w:rsid w:val="00980D79"/>
    <w:rsid w:val="0099368D"/>
    <w:rsid w:val="00997B37"/>
    <w:rsid w:val="009C1034"/>
    <w:rsid w:val="009F315F"/>
    <w:rsid w:val="009F757A"/>
    <w:rsid w:val="00A03805"/>
    <w:rsid w:val="00A13AF3"/>
    <w:rsid w:val="00A14374"/>
    <w:rsid w:val="00A2525B"/>
    <w:rsid w:val="00A270D7"/>
    <w:rsid w:val="00A330C9"/>
    <w:rsid w:val="00A346D4"/>
    <w:rsid w:val="00A37A65"/>
    <w:rsid w:val="00A6124A"/>
    <w:rsid w:val="00A9034D"/>
    <w:rsid w:val="00A91680"/>
    <w:rsid w:val="00AA25C7"/>
    <w:rsid w:val="00AB21B9"/>
    <w:rsid w:val="00AD07E0"/>
    <w:rsid w:val="00AD6CE7"/>
    <w:rsid w:val="00AF7AE0"/>
    <w:rsid w:val="00B035D6"/>
    <w:rsid w:val="00B0578C"/>
    <w:rsid w:val="00B06CCE"/>
    <w:rsid w:val="00B22183"/>
    <w:rsid w:val="00B223C4"/>
    <w:rsid w:val="00B3701E"/>
    <w:rsid w:val="00B52558"/>
    <w:rsid w:val="00B542C6"/>
    <w:rsid w:val="00B556B7"/>
    <w:rsid w:val="00B67F01"/>
    <w:rsid w:val="00B74FA8"/>
    <w:rsid w:val="00BF7090"/>
    <w:rsid w:val="00C25608"/>
    <w:rsid w:val="00C25800"/>
    <w:rsid w:val="00C3654A"/>
    <w:rsid w:val="00C405F5"/>
    <w:rsid w:val="00C5536D"/>
    <w:rsid w:val="00C65692"/>
    <w:rsid w:val="00C703E6"/>
    <w:rsid w:val="00C873B3"/>
    <w:rsid w:val="00CE6F74"/>
    <w:rsid w:val="00D04DAE"/>
    <w:rsid w:val="00D10549"/>
    <w:rsid w:val="00D21E65"/>
    <w:rsid w:val="00D263AB"/>
    <w:rsid w:val="00D532A0"/>
    <w:rsid w:val="00D5446F"/>
    <w:rsid w:val="00D658F6"/>
    <w:rsid w:val="00D827D0"/>
    <w:rsid w:val="00D8791A"/>
    <w:rsid w:val="00DA6046"/>
    <w:rsid w:val="00DB4BE6"/>
    <w:rsid w:val="00DC7D0F"/>
    <w:rsid w:val="00DC7D49"/>
    <w:rsid w:val="00DD06BA"/>
    <w:rsid w:val="00DE1ED3"/>
    <w:rsid w:val="00DE7B31"/>
    <w:rsid w:val="00DF67D1"/>
    <w:rsid w:val="00E10257"/>
    <w:rsid w:val="00E2393F"/>
    <w:rsid w:val="00E308E8"/>
    <w:rsid w:val="00F04F96"/>
    <w:rsid w:val="00F15040"/>
    <w:rsid w:val="00F46B41"/>
    <w:rsid w:val="00F57F35"/>
    <w:rsid w:val="00F65AD6"/>
    <w:rsid w:val="00F8513B"/>
    <w:rsid w:val="00F96F22"/>
    <w:rsid w:val="00FD3DA2"/>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6ED7DC"/>
  <w15:docId w15:val="{504E99E5-4602-4912-9EC9-DCBF56DA5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line="240" w:lineRule="auto"/>
    </w:pPr>
    <w:rPr>
      <w:rFonts w:ascii="Times New Roman" w:eastAsiaTheme="minorEastAsia" w:hAnsi="Times New Roman" w:cs="Times New Roman"/>
      <w:kern w:val="0"/>
      <w:sz w:val="20"/>
      <w:szCs w:val="20"/>
      <w:lang w:eastAsia="de-DE"/>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paragraph" w:styleId="berarbeitung">
    <w:name w:val="Revision"/>
    <w:hidden/>
    <w:uiPriority w:val="99"/>
    <w:semiHidden/>
    <w:rsid w:val="00465BA0"/>
    <w:pPr>
      <w:spacing w:line="240" w:lineRule="auto"/>
    </w:pPr>
    <w:rPr>
      <w:kern w:val="4"/>
    </w:rPr>
  </w:style>
  <w:style w:type="character" w:styleId="NichtaufgelsteErwhnung">
    <w:name w:val="Unresolved Mention"/>
    <w:basedOn w:val="Absatz-Standardschriftart"/>
    <w:uiPriority w:val="99"/>
    <w:semiHidden/>
    <w:unhideWhenUsed/>
    <w:rsid w:val="008454D3"/>
    <w:rPr>
      <w:color w:val="605E5C"/>
      <w:shd w:val="clear" w:color="auto" w:fill="E1DFDD"/>
    </w:rPr>
  </w:style>
  <w:style w:type="character" w:styleId="BesuchterLink">
    <w:name w:val="FollowedHyperlink"/>
    <w:basedOn w:val="Absatz-Standardschriftart"/>
    <w:uiPriority w:val="99"/>
    <w:semiHidden/>
    <w:unhideWhenUsed/>
    <w:rsid w:val="00F04F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228880676">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441561747">
      <w:bodyDiv w:val="1"/>
      <w:marLeft w:val="0"/>
      <w:marRight w:val="0"/>
      <w:marTop w:val="0"/>
      <w:marBottom w:val="0"/>
      <w:divBdr>
        <w:top w:val="none" w:sz="0" w:space="0" w:color="auto"/>
        <w:left w:val="none" w:sz="0" w:space="0" w:color="auto"/>
        <w:bottom w:val="none" w:sz="0" w:space="0" w:color="auto"/>
        <w:right w:val="none" w:sz="0" w:space="0" w:color="auto"/>
      </w:divBdr>
    </w:div>
    <w:div w:id="1677611549">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189635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feuertrutz-digital-2020-geze-praesentiert-produktinnovationen-virtuel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0C7337"/>
    <w:rsid w:val="00207B3D"/>
    <w:rsid w:val="002D1557"/>
    <w:rsid w:val="00443D82"/>
    <w:rsid w:val="005520F0"/>
    <w:rsid w:val="005D7714"/>
    <w:rsid w:val="00610FB6"/>
    <w:rsid w:val="006956B0"/>
    <w:rsid w:val="006E635A"/>
    <w:rsid w:val="007509ED"/>
    <w:rsid w:val="007A23CE"/>
    <w:rsid w:val="00932B1B"/>
    <w:rsid w:val="00994B2D"/>
    <w:rsid w:val="00AE4C25"/>
    <w:rsid w:val="00C16358"/>
    <w:rsid w:val="00C276F4"/>
    <w:rsid w:val="00CD0E4A"/>
    <w:rsid w:val="00E06ECE"/>
    <w:rsid w:val="00E71D33"/>
    <w:rsid w:val="00EA6BC6"/>
    <w:rsid w:val="00F31205"/>
    <w:rsid w:val="00F9314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2020-09-16T00:00:00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8BEDDF-CCCC-47B9-A2A2-BEEEE27C1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3251</Characters>
  <Application>Microsoft Office Word</Application>
  <DocSecurity>0</DocSecurity>
  <Lines>83</Lines>
  <Paragraphs>29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Linnéa Schattling</cp:lastModifiedBy>
  <cp:revision>10</cp:revision>
  <cp:lastPrinted>2019-11-15T15:10:00Z</cp:lastPrinted>
  <dcterms:created xsi:type="dcterms:W3CDTF">2020-09-11T10:13:00Z</dcterms:created>
  <dcterms:modified xsi:type="dcterms:W3CDTF">2020-10-27T11:10:00Z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